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hint="default" w:ascii="Times New Roman" w:hAnsi="Times New Roman" w:eastAsiaTheme="minorEastAsia"/>
          <w:b/>
          <w:bCs w:val="0"/>
          <w:sz w:val="21"/>
          <w:szCs w:val="21"/>
        </w:rPr>
      </w:pPr>
      <w:r>
        <w:rPr>
          <w:rFonts w:hint="default" w:ascii="Times New Roman" w:hAnsi="Times New Roman" w:eastAsiaTheme="minorEastAsia"/>
          <w:b/>
          <w:bCs w:val="0"/>
          <w:sz w:val="21"/>
          <w:szCs w:val="21"/>
        </w:rPr>
        <w:t>Requirement</w:t>
      </w:r>
      <w:bookmarkStart w:id="0" w:name="_GoBack"/>
      <w:bookmarkEnd w:id="0"/>
      <w:r>
        <w:rPr>
          <w:rFonts w:hint="default" w:ascii="Times New Roman" w:hAnsi="Times New Roman" w:eastAsiaTheme="minorEastAsia"/>
          <w:b/>
          <w:bCs w:val="0"/>
          <w:sz w:val="21"/>
          <w:szCs w:val="21"/>
        </w:rPr>
        <w:t>s and procedures for foreign university graduates to work in China</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Do foreign college graduates want to find employment in China? Of course, but there are also strict requirements for such individuals. If foreign university graduates meet the following requirements, they can work in China. These regulations include:</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Applicants must be at least 18 years old and in good health.</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Candidates must have no criminal record.</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Applicants must have excellent academic performance, with an average score of no less than 80 points (on a 100 point scale) or B+/B (on a hierarchical scale), and have no record of misconduct during their school years.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Applicants need to obtain the corresponding degree.</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If the candidate comes from overseas, they must obtain a master's degree or above from a well-known university abroad and graduate within one year. If the candidate has obtained a master's degree or above from a university within China and the graduation time does not exceed one year, they also comply with these regulations. In addition, applicants need to have a stable employment unit and their salary should not be lower than the average salary of on-the-job employees in local urban units.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For foreign university graduates, if they want to work in China, there are also the following precautions: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Employers need to provide confirmed employment opportunities for foreign university graduates to engage in work related to their majors.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If you want to continue hiring foreign university graduates, you can go through the approval procedures according to regulations before proceeding. When the payment of Personal income tax is lower than the amount of tax payable for the intended salary or the salary is lower than the specified standard, the work permit will not be extended.</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Foreign college graduates who come to work in China are required to apply to the human resources and social security departments at or above the county level in each district for centralized application. Approval from the human resources and social security departments is required before they can officially work.</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In addition, the government implements quota management for graduates of your university to work in China. The quotas vary in different cities, and if the quotas are full, they will not be accepted. Similarly, if the applicant meets the above requirements, they need to follow the following procedures to apply for a work permit:</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 Foreign graduates who have obtained a master's degree or above from well-known overseas universities and have graduated within one year must follow the following two steps: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Apply for the "Foreigner Work Permit Notice" before entering the country.</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Apply for a 'Foreigner Work Permit' within 15 days after entry.</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The procedure for applying for the Foreigner Work Permit Notice is as follows: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(1) Apply in the "Foreigner Work Management Service System", including personal information and employment unit information.</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(2) After the application is approved, the accepting institution will conduct a preliminary review within 5 working days.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(3) The review results will be announced within 10 working days of the application being reviewed by the accepting institution.</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(4) If everything goes smoothly, the accepting institution will issue a visa notice and notify the embassy or consulate abroad to handle visa matters.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(5) The applicant shall enter Chinese territory with the visa notice and submit all application materials to the acceptance agency within 15 days after entering according to regulations.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II Foreign students who have obtained a master's degree or above from universities within China and have graduated within one year (holding a valid residence permit) need to complete many procedures: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Apply in the "Foreigner Work Management Service System in China".</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After the application is approved, the accepting institution will conduct a preliminary review within 5 working days.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If the preliminary review is passed, paper materials need to be submitted to the accepting institution.</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The decision-making body shall make a review decision within 20 working days.</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If everything goes smoothly, the accepting institution will provide you with a "Foreigner Work Permit Acceptance Form" and a permit.</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After obtaining the "Foreigner Work Permit Acceptance Form", the applicant can apply for a work visa and residence permit at the local public security bureau.</w:t>
      </w:r>
    </w:p>
    <w:p>
      <w:pPr>
        <w:pStyle w:val="2"/>
        <w:widowControl/>
        <w:shd w:val="clear" w:color="auto" w:fill="FFFFFF"/>
        <w:spacing w:beforeAutospacing="0" w:after="168" w:afterAutospacing="0" w:line="17" w:lineRule="atLeast"/>
        <w:rPr>
          <w:rFonts w:hint="default" w:ascii="Times New Roman" w:hAnsi="Times New Roman" w:eastAsiaTheme="minorEastAsia"/>
          <w:b w:val="0"/>
          <w:sz w:val="21"/>
          <w:szCs w:val="21"/>
        </w:rPr>
      </w:pPr>
      <w:r>
        <w:rPr>
          <w:rFonts w:hint="default" w:ascii="Times New Roman" w:hAnsi="Times New Roman" w:eastAsiaTheme="minorEastAsia"/>
          <w:b w:val="0"/>
          <w:sz w:val="21"/>
          <w:szCs w:val="21"/>
        </w:rPr>
        <w:t>In the past few years, China has continuously strengthened its protection of its labor market and placed greater emphasis on open policies. According to data on the issuance of work permits for foreigners in China, the number of applicants is constantly increasing. Moreover, China's demand for international human resources is also increasing. Therefore, it is highly possible for foreign university graduates to find a good career opportunity in China, and they only need to follow the above requirements and steps to handle it.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0FFB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2023-07-04T05:44:57Z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266DD0171CEB406E841A4129D9951028_12</vt:lpwstr>
  </property>
</Properties>
</file>