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r>
        <w:rPr>
          <w:rFonts w:hint="eastAsia"/>
          <w:sz w:val="28"/>
          <w:szCs w:val="28"/>
          <w:lang w:val="en-US" w:eastAsia="zh-CN"/>
        </w:rPr>
        <w:t>In 2004, China issued a green card system, also known as the "Permanent Residence Card for Foreigners". In 2017, it underwent a revision and upgrade. The new version of the foreigner's permanent residence identity card referred to the technical standards of the second-generation resident identity card and embedded a chip in the card, which can be machine read and recognized through the second-generation resident identity card reader, making it convenient for foreigners to use their permanent residence identity card holders when handling various social affairs. Due to the upgrade of card technology, the convenience of using the "New Version of Foreigner Permanent Residence ID Card" (New Version of China Green Card) has greatly increased. Foreigners' permanent residence ID card can be used as a separate ID card in China (note: valid passports and foreign permanent residence ID cards must be used simultaneously when leaving the country). The official name has also been changed from "Foreigner's Permanent Residence Permit" to "Foreigner's Permanent Residence Identity Card". Although only the word "identity" has been added, the applicability of foreign permanent residence identity cards has greatly increased! One of the conveniences of using the new version of the Foreigner's Permanent Residence Identity Card is to purchase train tickets, register hotels, open bank accounts, and handle relevant business at all window departments, including applying for a driver's license, etc; The convenience of using the new version of Foreigner's Permanent Residence Identity Card 2: Working within China can legally participate in social security, various medical and pension insurance; Convenience of using the new version of Foreigner's Permanent Residence Identity Card: Foreigners holding permanent residence identity cards enjoy equal treatment as Chinese citizens in terms of purchasing a house, enrolling their children, and conducting financial business in accordance with the law; Convenience of using the new version of Foreigner's Permanent Residence ID Card 4: Foreigner's Permanent Residence ID Card holders can enjoy the same treatment as Chinese citizens when entering or leaving the country. During the epidemic period, when strict entry restrictions are implemented, foreign permanent residence ID card holders can be exempted from applying for visas to enter and exit China. It is precisely because of the convenience of the new version of foreign permanent residence identity cards that the number of foreigners interested in applying for foreign permanent residence identity cards has surged since the pandemic. Many foreigners have the following concerns about applying for a foreigner's permanent residence identity card:</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One of the concerns when applying for a foreigner's permanent residence identity card: Does the validity period of the card represent the validity period of the foreigner's permanent residence identity card? Do I need to reapply upon expiration? Reply: Applicants aged 18 and above have a valid period of 10 years for their permanent residence identity cards; The validity period for children under the age of 18 is 5 years. The validity period of a foreigner's permanent residence identity card does not represent the validity period of the foreigner's permanent residence identity card. Any identity document, including a Chinese citizen's identity card, also has a validity period. Once a foreigner's permanent residence identity card is obtained, there is no valid period under normal circumstances and it will not be arbitrarily cancelled. Apply for an extension before the card expires, and the procedure is very simple. The second concern for applying for a foreigner's permanent residence identity card: Do I need to submit an application after obtaining a foreigner's permanent residence identity card and changing my passport or employer's company? Reply: Changing passports or employers do not require submitting an application. Foreigners need to submit an application only when there is a change in the card information of their permanent residence identity card. However, the change of address still requires the declaration of accommodation registration within 10 days of the change.</w:t>
      </w:r>
    </w:p>
    <w:p>
      <w:pPr>
        <w:rPr>
          <w:rFonts w:hint="eastAsia"/>
          <w:sz w:val="28"/>
          <w:szCs w:val="28"/>
          <w:lang w:val="en-US" w:eastAsia="zh-CN"/>
        </w:rPr>
      </w:pPr>
    </w:p>
    <w:p>
      <w:pPr>
        <w:bidi w:val="0"/>
        <w:jc w:val="left"/>
        <w:rPr>
          <w:rFonts w:hint="eastAsia" w:eastAsia="微软雅黑" w:asciiTheme="minorAscii" w:hAnsiTheme="minorAscii" w:cstheme="minorBidi"/>
          <w:kern w:val="2"/>
          <w:sz w:val="24"/>
          <w:szCs w:val="24"/>
          <w:lang w:val="en-US" w:eastAsia="zh-CN" w:bidi="ar-SA"/>
        </w:rPr>
      </w:pPr>
      <w:bookmarkStart w:id="0" w:name="_GoBack"/>
      <w:bookmarkEnd w:id="0"/>
      <w:r>
        <w:rPr>
          <w:rFonts w:hint="eastAsia"/>
          <w:sz w:val="28"/>
          <w:szCs w:val="28"/>
          <w:lang w:val="en-US" w:eastAsia="zh-CN"/>
        </w:rPr>
        <w:t>CNVISA is a professional service institution specializing in foreign investment, company registration, and identity planning in China. CNVISA has an international professional team dedicated to providing identity services such as Chinese visas, work permits, and permanent residency for foreign nationals who are interested in developing in China. CNVISA brings together rich industry experience and professional technical services. CNVISA specializes in addressing clients' foreign investment and immigration needs, including: foreign enterprise investment in China, medium and short-term visa services, Chinese immigration consulting, foreign company registration, foreign financial and tax planning, etc. CNVISA's service team has years of experience in investment and immigration consulting in China, and has accumulated successful service experience for thousands of families. CNVISA's service team can not only provide customers with comprehensive China investment and immigration consulting services, but also provide targeted, personalized services to meet their various needs. CNVISA strives to provide customers with the most comprehensive services, providing one-stop services such as investment consulting, foreign company registration, and long-term identity planning services in China, making it more convenient and efficient for customers to complete their investment and relocation needs in China.</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4ECF361F"/>
    <w:rsid w:val="728F4472"/>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1199</Words>
  <Characters>8438</Characters>
  <Lines>0</Lines>
  <Paragraphs>0</Paragraphs>
  <TotalTime>0</TotalTime>
  <ScaleCrop>false</ScaleCrop>
  <LinksUpToDate>false</LinksUpToDate>
  <CharactersWithSpaces>9687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