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4"/>
        </w:tabs>
        <w:spacing w:before="0" w:beforeAutospacing="0" w:after="360" w:afterAutospacing="0"/>
        <w:ind w:left="0" w:right="0"/>
        <w:jc w:val="left"/>
        <w:rPr>
          <w:rFonts w:hint="eastAsia" w:ascii="Microsoft YaHei UI" w:hAnsi="Microsoft YaHei UI" w:eastAsia="Microsoft YaHei UI" w:cs="Microsoft YaHei UI"/>
          <w:i w:val="0"/>
          <w:iCs w:val="0"/>
          <w:caps w:val="0"/>
          <w:spacing w:val="8"/>
          <w:sz w:val="21"/>
          <w:szCs w:val="21"/>
          <w:lang w:val="en-US" w:eastAsia="zh-CN"/>
        </w:rPr>
      </w:pPr>
      <w:r>
        <w:rPr>
          <w:rFonts w:hint="eastAsia" w:ascii="Microsoft YaHei UI" w:hAnsi="Microsoft YaHei UI" w:eastAsia="Microsoft YaHei UI" w:cs="Microsoft YaHei UI"/>
          <w:i w:val="0"/>
          <w:iCs w:val="0"/>
          <w:caps w:val="0"/>
          <w:spacing w:val="8"/>
          <w:sz w:val="21"/>
          <w:szCs w:val="21"/>
          <w:lang w:val="en-US" w:eastAsia="zh-CN"/>
        </w:rPr>
        <w:t>In 2012, multiple departments such as the Ministry of Organization, the Ministry of Human Resources and Social Security, and the Ministry of Public Security jointly issued the "Measures for Foreigners to Enjoy Relevant Treatment for Permanent Residence in China", which stipulates that foreigners who have obtained permanent residence qualifications have the same rights and obligations as Chinese citizens in principle, except for the right to vote and the right to be elected. One of the conveniences of using a foreigner's permanent residence ID card is to buy train tickets, register hotels, open a bank account, and handle relevant business at all window departments, including applying for a driver's license, etc; Convenient Use of Foreigners' Permanent Residence ID Card 2: Working within China can legally participate in social security, various medical and pension insurance; Convenient Use of Foreigners' Permanent Residence ID Card 3: Foreigners holding a permanent residence ID card enjoy equal treatment as Chinese citizens in terms of purchasing a house, enrolling their children, and conducting financial business in accordance with the law. For example, in terms of purchasing a house, if it is self occupied or for personal use, it is not limited to working or studying in China for at least one year. After the epidemic, the attention of foreigners and various sectors of society towards permanent residency in China suddenly skyrocketed. Both consultation and acceptance volumes have experienced explosive growth, which is closely related to China's increasing strength, as well as the strict and efficient epidemic prevention and control capabilities adopted by the Chinese government during the epidemic, as well as excellent social security maintenance capabilities.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4"/>
        </w:tabs>
        <w:spacing w:before="0" w:beforeAutospacing="0" w:after="360" w:afterAutospacing="0"/>
        <w:ind w:left="0" w:right="0"/>
        <w:jc w:val="left"/>
        <w:rPr>
          <w:rFonts w:hint="eastAsia" w:ascii="Microsoft YaHei UI" w:hAnsi="Microsoft YaHei UI" w:eastAsia="Microsoft YaHei UI" w:cs="Microsoft YaHei UI"/>
          <w:i w:val="0"/>
          <w:iCs w:val="0"/>
          <w:caps w:val="0"/>
          <w:spacing w:val="8"/>
          <w:sz w:val="21"/>
          <w:szCs w:val="21"/>
          <w:lang w:val="en-US" w:eastAsia="zh-CN"/>
        </w:rPr>
      </w:pPr>
      <w:r>
        <w:rPr>
          <w:rFonts w:hint="eastAsia" w:ascii="Microsoft YaHei UI" w:hAnsi="Microsoft YaHei UI" w:eastAsia="Microsoft YaHei UI" w:cs="Microsoft YaHei UI"/>
          <w:i w:val="0"/>
          <w:iCs w:val="0"/>
          <w:caps w:val="0"/>
          <w:spacing w:val="8"/>
          <w:sz w:val="21"/>
          <w:szCs w:val="21"/>
          <w:lang w:val="en-US" w:eastAsia="zh-CN"/>
        </w:rPr>
        <w:t>Through communication with many foreign applicants living in Shanghai, it was learned that the pandemic has greatly increased the motivation and willingness of many foreigners working and living in China to continue working and living in China in the future. In addition to the travel controls and visa bans currently implemented in China, foreigners holding Chinese permanent residency status are given equal treatment to Chinese citizens, allowing Chinese permanent residency status (i.e. Chinese green card) holders to enter and exit China relatively conveniently. Of course, in the current epidemic situation, both Chinese citizens and foreigners holding Chinese green cards need to comply with the principle of 'non essential, non urgent' when entering or leaving China, Not traveling Principle 4: Convenient Use of Foreigners' Permanent Residence ID Cards: Foreigners' permanent residence ID card holders can enjoy the same treatment as Chinese citizens when entering or leaving the country. During the epidemic period, strict entry restrictions are implemented, and foreign permanent residence ID card holders can avoid applying for visas to enter or exit China. To fully understand China's permanent residence ID card policies, it is necessary to first have a comprehensive understanding of the application qualifications. There are currently 13 categories of Chinese permanent residence ID cards that can be applied for in Shanghai, including 9 categories related to work; There are 1 category related to investment; There are three categories related to personal reasons. There are 8 categories that have specific requirements for employment units or require government approval. Among the job related categories, only "employed personnel" and "foreign Chinese doctors" do not have specific requirements for employment units and are more commonly applicable. There are 7 categories that require continuous working experience: "employed personnel", "employed personnel", personnel holding residence permits for annotated "talents", "employed personnel in the new area of the free trade zone near the port", foreign Chinese working in national key development areas and "innovation and entrepreneurship" areas, "outstanding foreign graduates", and "investment personnel". There are five categories that have clear requirements for the duration of residence in China before submitting a green card application: "employed personnel", "employed personnel", foreign Chinese working in national key development areas and "innovation and entrepreneurship" areas, "husband and wife reunion", and "family affiliation". There are two types of individuals with specific requirements for paying personal income tax: "employed persons" and "employed persons in the new area of the free trade zone near the port". There are 12 categories that require the provision of overseas criminal records, and all categories except for "parent-child reunion" need to be provided. There are 10 types of health certificates that require physical examination, except for "recommended personnel from research teams", "special personnel", and "parent-child reunions".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4"/>
        </w:tabs>
        <w:spacing w:before="0" w:beforeAutospacing="0" w:after="360" w:afterAutospacing="0"/>
        <w:ind w:left="0" w:right="0"/>
        <w:jc w:val="left"/>
        <w:rPr>
          <w:rFonts w:hint="eastAsia"/>
          <w:sz w:val="24"/>
          <w:szCs w:val="24"/>
          <w:lang w:val="en-US" w:eastAsia="zh-CN"/>
        </w:rPr>
      </w:pPr>
      <w:r>
        <w:rPr>
          <w:rFonts w:hint="eastAsia" w:ascii="Microsoft YaHei UI" w:hAnsi="Microsoft YaHei UI" w:eastAsia="Microsoft YaHei UI" w:cs="Microsoft YaHei UI"/>
          <w:i w:val="0"/>
          <w:iCs w:val="0"/>
          <w:caps w:val="0"/>
          <w:spacing w:val="8"/>
          <w:sz w:val="21"/>
          <w:szCs w:val="21"/>
          <w:lang w:val="en-US" w:eastAsia="zh-CN"/>
        </w:rPr>
        <w:t>CNVISA is a professional service institution specializing in foreign investment, company registration, and identity planning in China. CNVISA has an international professional team dedicated to providing identity services such as Chinese visas, work permits, and permanent residency for foreign nationals who are interested in developing in China. CNVISA brings together rich industry experience and professional technical services. CNVISA specializes in addressing clients' foreign investment and immigration needs, including: foreign enterprise investment in China, medium and short-term visa services, Chinese immigration consulting, foreign company registration, foreign financial and tax planning, etc. CNVISA's service team has years of experience in investment and immigration consulting in China, and has accumulated successful service experience for thousands of families. CNVISA's service team can not only provide customers with comprehensive China investment and immigration consulting services, but also provide targeted, personalized services to meet their various needs. CNVISA strives to provide customers with the most comprehensive services, providing one-stop services such as investment consulting, foreign company registration, and long-term identity planning services in China, making it more convenient and efficient for customers to complete their investment and relocation needs in China.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7037418"/>
    <w:rsid w:val="4ECF361F"/>
    <w:rsid w:val="4EE9251C"/>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779</Words>
  <Characters>5257</Characters>
  <Lines>0</Lines>
  <Paragraphs>0</Paragraphs>
  <TotalTime>0</TotalTime>
  <ScaleCrop>false</ScaleCrop>
  <LinksUpToDate>false</LinksUpToDate>
  <CharactersWithSpaces>6062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